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6AB" w:rsidRPr="003C06AB" w:rsidRDefault="003C06AB" w:rsidP="003C06AB">
      <w:pPr>
        <w:ind w:left="6372" w:firstLine="708"/>
        <w:jc w:val="center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Załącznik nr 6</w:t>
      </w:r>
    </w:p>
    <w:p w:rsidR="003C06AB" w:rsidRPr="003C06AB" w:rsidRDefault="003C06AB" w:rsidP="003C06AB">
      <w:pPr>
        <w:spacing w:after="20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3C06AB">
        <w:rPr>
          <w:rFonts w:ascii="Times New Roman" w:hAnsi="Times New Roman"/>
          <w:b/>
          <w:sz w:val="24"/>
          <w:szCs w:val="24"/>
        </w:rPr>
        <w:t xml:space="preserve">KLAUZULA INFORMACYJNA </w:t>
      </w:r>
    </w:p>
    <w:p w:rsidR="003C06AB" w:rsidRPr="003C06AB" w:rsidRDefault="003C06AB" w:rsidP="003C06A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C06AB">
        <w:rPr>
          <w:rFonts w:ascii="Times New Roman" w:hAnsi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3C06AB" w:rsidRPr="003C06AB" w:rsidRDefault="003C06AB" w:rsidP="003C06A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 xml:space="preserve">Dane kontaktowe Administratora Danych Osobowych: </w:t>
      </w:r>
      <w:r w:rsidRPr="003C06AB">
        <w:rPr>
          <w:rFonts w:ascii="Times New Roman" w:hAnsi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 xml:space="preserve">Inspektorem Ochrony Danych w </w:t>
      </w:r>
      <w:r w:rsidRPr="003C06AB">
        <w:rPr>
          <w:rFonts w:ascii="Times New Roman" w:hAnsi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3C06AB">
        <w:rPr>
          <w:rFonts w:ascii="Times New Roman" w:hAnsi="Times New Roman"/>
          <w:sz w:val="24"/>
          <w:szCs w:val="24"/>
        </w:rPr>
        <w:t>jest Pan Zbigniew Makowski. Kontakt z nim możliwy jest pod numerem telefonu    608-353-336 lub adresem e-mail: iod@powiat-przasnysz.pl;</w:t>
      </w: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C06AB">
        <w:rPr>
          <w:rFonts w:ascii="Times New Roman" w:hAnsi="Times New Roman"/>
          <w:color w:val="000000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3C06AB">
        <w:rPr>
          <w:rFonts w:ascii="Times New Roman" w:hAnsi="Times New Roman"/>
          <w:b/>
          <w:color w:val="000000"/>
          <w:sz w:val="24"/>
          <w:szCs w:val="24"/>
        </w:rPr>
        <w:t>„</w:t>
      </w:r>
      <w:r>
        <w:rPr>
          <w:rFonts w:ascii="Times New Roman" w:hAnsi="Times New Roman"/>
          <w:b/>
          <w:color w:val="000000"/>
          <w:sz w:val="24"/>
          <w:szCs w:val="24"/>
        </w:rPr>
        <w:t>D</w:t>
      </w:r>
      <w:r w:rsidRPr="003C06AB">
        <w:rPr>
          <w:rFonts w:ascii="Times New Roman" w:hAnsi="Times New Roman"/>
          <w:b/>
          <w:color w:val="000000"/>
          <w:sz w:val="24"/>
          <w:szCs w:val="24"/>
        </w:rPr>
        <w:t>ostaw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3C06AB">
        <w:rPr>
          <w:rFonts w:ascii="Times New Roman" w:hAnsi="Times New Roman"/>
          <w:b/>
          <w:color w:val="000000"/>
          <w:sz w:val="24"/>
          <w:szCs w:val="24"/>
        </w:rPr>
        <w:t xml:space="preserve"> mięsa, wędlin oraz drobiu dla Domu Pomocy Społecznej w Przasnyszu</w:t>
      </w:r>
      <w:r w:rsidRPr="003C06AB">
        <w:rPr>
          <w:rFonts w:ascii="Times New Roman" w:hAnsi="Times New Roman"/>
          <w:b/>
          <w:color w:val="000000"/>
          <w:sz w:val="24"/>
          <w:szCs w:val="24"/>
        </w:rPr>
        <w:t xml:space="preserve">” </w:t>
      </w:r>
      <w:r w:rsidRPr="003C06AB">
        <w:rPr>
          <w:rFonts w:ascii="Times New Roman" w:hAnsi="Times New Roman"/>
          <w:color w:val="000000"/>
          <w:sz w:val="24"/>
          <w:szCs w:val="24"/>
        </w:rPr>
        <w:t>prowadzonego w formie przetargu nieograniczonego dla zamówień których wartość szacunkowa zamówienia przekracza 30.000 euro;</w:t>
      </w: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Odbiorcami Pani/Pana danych osobowych osoby lub podmioty, którym udostępniona zostanie dokumentacja postępowania w oparciu o art.8 oraz art. 96 ust. 3 ustawy z dnia 29 stycznia 2004 r. Prawo Zamówień Publicznych (t. j. Dz. U. z 201</w:t>
      </w:r>
      <w:r>
        <w:rPr>
          <w:rFonts w:ascii="Times New Roman" w:hAnsi="Times New Roman"/>
          <w:sz w:val="24"/>
          <w:szCs w:val="24"/>
        </w:rPr>
        <w:t>9</w:t>
      </w:r>
      <w:r w:rsidRPr="003C06AB">
        <w:rPr>
          <w:rFonts w:ascii="Times New Roman" w:hAnsi="Times New Roman"/>
          <w:sz w:val="24"/>
          <w:szCs w:val="24"/>
        </w:rPr>
        <w:t xml:space="preserve"> r. poz. </w:t>
      </w:r>
      <w:r>
        <w:rPr>
          <w:rFonts w:ascii="Times New Roman" w:hAnsi="Times New Roman"/>
          <w:sz w:val="24"/>
          <w:szCs w:val="24"/>
        </w:rPr>
        <w:t>1843</w:t>
      </w:r>
      <w:bookmarkStart w:id="0" w:name="_GoBack"/>
      <w:bookmarkEnd w:id="0"/>
      <w:r w:rsidRPr="003C06AB">
        <w:rPr>
          <w:rFonts w:ascii="Times New Roman" w:hAnsi="Times New Roman"/>
          <w:sz w:val="24"/>
          <w:szCs w:val="24"/>
        </w:rPr>
        <w:t xml:space="preserve">.; dalej „ustawa </w:t>
      </w:r>
      <w:proofErr w:type="spellStart"/>
      <w:r w:rsidRPr="003C06AB">
        <w:rPr>
          <w:rFonts w:ascii="Times New Roman" w:hAnsi="Times New Roman"/>
          <w:sz w:val="24"/>
          <w:szCs w:val="24"/>
        </w:rPr>
        <w:t>Pzp</w:t>
      </w:r>
      <w:proofErr w:type="spellEnd"/>
      <w:r w:rsidRPr="003C06AB">
        <w:rPr>
          <w:rFonts w:ascii="Times New Roman" w:hAnsi="Times New Roman"/>
          <w:sz w:val="24"/>
          <w:szCs w:val="24"/>
        </w:rPr>
        <w:t>”);</w:t>
      </w:r>
    </w:p>
    <w:p w:rsidR="003C06AB" w:rsidRPr="003C06AB" w:rsidRDefault="003C06AB" w:rsidP="003C06A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3C06AB">
        <w:rPr>
          <w:rFonts w:ascii="Times New Roman" w:hAnsi="Times New Roman"/>
          <w:sz w:val="24"/>
          <w:szCs w:val="24"/>
        </w:rPr>
        <w:t>Pzp</w:t>
      </w:r>
      <w:proofErr w:type="spellEnd"/>
      <w:r w:rsidRPr="003C06AB">
        <w:rPr>
          <w:rFonts w:ascii="Times New Roman" w:hAnsi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 w:rsidRPr="003C06AB">
        <w:rPr>
          <w:rFonts w:ascii="Times New Roman" w:hAnsi="Times New Roman"/>
          <w:sz w:val="24"/>
          <w:szCs w:val="24"/>
        </w:rPr>
        <w:t>Pzp</w:t>
      </w:r>
      <w:proofErr w:type="spellEnd"/>
      <w:r w:rsidRPr="003C06AB">
        <w:rPr>
          <w:rFonts w:ascii="Times New Roman" w:hAnsi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3C06AB">
        <w:rPr>
          <w:rFonts w:ascii="Times New Roman" w:hAnsi="Times New Roman"/>
          <w:sz w:val="24"/>
          <w:szCs w:val="24"/>
        </w:rPr>
        <w:t>Pzp</w:t>
      </w:r>
      <w:proofErr w:type="spellEnd"/>
      <w:r w:rsidRPr="003C06AB">
        <w:rPr>
          <w:rFonts w:ascii="Times New Roman" w:hAnsi="Times New Roman"/>
          <w:sz w:val="24"/>
          <w:szCs w:val="24"/>
        </w:rPr>
        <w:t>;</w:t>
      </w: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Posiada Pani/ Pan:</w:t>
      </w:r>
    </w:p>
    <w:p w:rsidR="003C06AB" w:rsidRPr="003C06AB" w:rsidRDefault="003C06AB" w:rsidP="003C06AB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- na podstawie art. 15 RODO prawo dostępu do danych osobowych Pani/Pana dotyczących;</w:t>
      </w:r>
    </w:p>
    <w:p w:rsidR="003C06AB" w:rsidRPr="003C06AB" w:rsidRDefault="003C06AB" w:rsidP="003C06AB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 xml:space="preserve"> - na podstawie art. 16 RODO prawo do sprostowania Pani/Pana danych osobowych</w:t>
      </w:r>
      <w:r w:rsidRPr="003C06AB">
        <w:rPr>
          <w:sz w:val="24"/>
          <w:szCs w:val="24"/>
          <w:vertAlign w:val="superscript"/>
        </w:rPr>
        <w:footnoteReference w:id="1"/>
      </w:r>
      <w:r w:rsidRPr="003C06AB">
        <w:rPr>
          <w:rFonts w:ascii="Times New Roman" w:hAnsi="Times New Roman"/>
          <w:sz w:val="24"/>
          <w:szCs w:val="24"/>
        </w:rPr>
        <w:t>;</w:t>
      </w:r>
    </w:p>
    <w:p w:rsidR="003C06AB" w:rsidRPr="003C06AB" w:rsidRDefault="003C06AB" w:rsidP="003C06AB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3C06AB">
        <w:rPr>
          <w:sz w:val="24"/>
          <w:szCs w:val="24"/>
          <w:vertAlign w:val="superscript"/>
        </w:rPr>
        <w:footnoteReference w:id="2"/>
      </w:r>
      <w:r w:rsidRPr="003C06AB">
        <w:rPr>
          <w:rFonts w:ascii="Times New Roman" w:hAnsi="Times New Roman"/>
          <w:sz w:val="24"/>
          <w:szCs w:val="24"/>
        </w:rPr>
        <w:t>;</w:t>
      </w:r>
    </w:p>
    <w:p w:rsidR="003C06AB" w:rsidRPr="003C06AB" w:rsidRDefault="003C06AB" w:rsidP="003C06AB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3C06AB" w:rsidRPr="003C06AB" w:rsidRDefault="003C06AB" w:rsidP="003C06AB">
      <w:pPr>
        <w:spacing w:after="0" w:line="360" w:lineRule="auto"/>
        <w:ind w:left="720"/>
        <w:contextualSpacing/>
        <w:jc w:val="both"/>
        <w:rPr>
          <w:rFonts w:ascii="Times New Roman" w:hAnsi="Times New Roman"/>
          <w:sz w:val="16"/>
          <w:szCs w:val="16"/>
        </w:rPr>
      </w:pPr>
    </w:p>
    <w:p w:rsidR="003C06AB" w:rsidRPr="003C06AB" w:rsidRDefault="003C06AB" w:rsidP="003C06AB">
      <w:pPr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 xml:space="preserve"> Nie przysługuje Pani/Panu:</w:t>
      </w:r>
    </w:p>
    <w:p w:rsidR="003C06AB" w:rsidRPr="003C06AB" w:rsidRDefault="003C06AB" w:rsidP="003C06AB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 xml:space="preserve"> - w związku z art. 17 ust. 3 lit. b, d lub e RODO prawo do usunięcia danych osobowych;</w:t>
      </w:r>
    </w:p>
    <w:p w:rsidR="003C06AB" w:rsidRPr="003C06AB" w:rsidRDefault="003C06AB" w:rsidP="003C06AB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-  prawo do przenoszenia danych osobowych, o których mowa w art. 20 RODO;</w:t>
      </w:r>
    </w:p>
    <w:p w:rsidR="003C06AB" w:rsidRPr="003C06AB" w:rsidRDefault="003C06AB" w:rsidP="003C06AB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C06AB">
        <w:rPr>
          <w:rFonts w:ascii="Times New Roman" w:hAnsi="Times New Roman"/>
          <w:sz w:val="24"/>
          <w:szCs w:val="24"/>
        </w:rPr>
        <w:t>- na podstawie art. 21 RODO prawo sprzeciwu, wobec przetwarzania danych osobowych, gdyż podstawą prawną  przetwarzania Pani/Pana osobowych jest art. 6 ust. 1 lit.</w:t>
      </w:r>
    </w:p>
    <w:p w:rsidR="003C06AB" w:rsidRPr="003C06AB" w:rsidRDefault="003C06AB" w:rsidP="003C06AB">
      <w:pPr>
        <w:jc w:val="both"/>
        <w:rPr>
          <w:rFonts w:ascii="Times New Roman" w:hAnsi="Times New Roman"/>
          <w:sz w:val="24"/>
          <w:szCs w:val="24"/>
        </w:rPr>
      </w:pPr>
    </w:p>
    <w:p w:rsidR="00371F63" w:rsidRPr="003C06AB" w:rsidRDefault="00371F63" w:rsidP="003C06AB"/>
    <w:sectPr w:rsidR="00371F63" w:rsidRPr="003C06A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7AD" w:rsidRDefault="006617AD" w:rsidP="006617AD">
      <w:pPr>
        <w:spacing w:after="0"/>
      </w:pPr>
      <w:r>
        <w:separator/>
      </w:r>
    </w:p>
  </w:endnote>
  <w:endnote w:type="continuationSeparator" w:id="0">
    <w:p w:rsidR="006617AD" w:rsidRDefault="006617AD" w:rsidP="006617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1220792"/>
      <w:docPartObj>
        <w:docPartGallery w:val="Page Numbers (Bottom of Page)"/>
        <w:docPartUnique/>
      </w:docPartObj>
    </w:sdtPr>
    <w:sdtEndPr/>
    <w:sdtContent>
      <w:p w:rsidR="007F1EC4" w:rsidRDefault="007F1E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6AB">
          <w:rPr>
            <w:noProof/>
          </w:rPr>
          <w:t>2</w:t>
        </w:r>
        <w:r>
          <w:fldChar w:fldCharType="end"/>
        </w:r>
      </w:p>
    </w:sdtContent>
  </w:sdt>
  <w:p w:rsidR="007F1EC4" w:rsidRDefault="007F1E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7AD" w:rsidRDefault="006617AD" w:rsidP="006617AD">
      <w:pPr>
        <w:spacing w:after="0"/>
      </w:pPr>
      <w:r>
        <w:separator/>
      </w:r>
    </w:p>
  </w:footnote>
  <w:footnote w:type="continuationSeparator" w:id="0">
    <w:p w:rsidR="006617AD" w:rsidRDefault="006617AD" w:rsidP="006617AD">
      <w:pPr>
        <w:spacing w:after="0"/>
      </w:pPr>
      <w:r>
        <w:continuationSeparator/>
      </w:r>
    </w:p>
  </w:footnote>
  <w:footnote w:id="1">
    <w:p w:rsidR="003C06AB" w:rsidRPr="00F8579B" w:rsidRDefault="003C06AB" w:rsidP="003C06AB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2">
    <w:p w:rsidR="003C06AB" w:rsidRDefault="003C06AB" w:rsidP="003C06AB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C43"/>
    <w:rsid w:val="00184B8F"/>
    <w:rsid w:val="0022697F"/>
    <w:rsid w:val="00296622"/>
    <w:rsid w:val="00367119"/>
    <w:rsid w:val="00371F63"/>
    <w:rsid w:val="003C06AB"/>
    <w:rsid w:val="006617AD"/>
    <w:rsid w:val="007F1EC4"/>
    <w:rsid w:val="00903401"/>
    <w:rsid w:val="009B3451"/>
    <w:rsid w:val="009D057E"/>
    <w:rsid w:val="00BF7C4A"/>
    <w:rsid w:val="00CB13E6"/>
    <w:rsid w:val="00E22C43"/>
    <w:rsid w:val="00F4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47C25-E057-44E3-B722-68351D0F1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7C4A"/>
    <w:pPr>
      <w:suppressAutoHyphens/>
      <w:autoSpaceDN w:val="0"/>
      <w:spacing w:after="16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BF7C4A"/>
    <w:pPr>
      <w:ind w:left="720"/>
    </w:pPr>
  </w:style>
  <w:style w:type="character" w:styleId="Uwydatnienie">
    <w:name w:val="Emphasis"/>
    <w:basedOn w:val="Domylnaczcionkaakapitu"/>
    <w:qFormat/>
    <w:rsid w:val="00BF7C4A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6617A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7AD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6617AD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06AB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06A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qFormat/>
    <w:rsid w:val="003C06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7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Mariusz Jaffke</cp:lastModifiedBy>
  <cp:revision>7</cp:revision>
  <cp:lastPrinted>2018-11-07T09:15:00Z</cp:lastPrinted>
  <dcterms:created xsi:type="dcterms:W3CDTF">2018-10-01T09:08:00Z</dcterms:created>
  <dcterms:modified xsi:type="dcterms:W3CDTF">2019-11-05T09:53:00Z</dcterms:modified>
</cp:coreProperties>
</file>