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917" w:rsidRPr="00ED04A4" w:rsidRDefault="008E1917" w:rsidP="008E1917">
      <w:pPr>
        <w:spacing w:after="0" w:line="360" w:lineRule="auto"/>
        <w:ind w:left="6372" w:firstLine="708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D04A4">
        <w:rPr>
          <w:rFonts w:ascii="Times New Roman" w:hAnsi="Times New Roman" w:cs="Times New Roman"/>
          <w:bCs/>
          <w:sz w:val="24"/>
          <w:szCs w:val="24"/>
        </w:rPr>
        <w:t>Załącznik nr 4</w:t>
      </w:r>
    </w:p>
    <w:p w:rsidR="008E1917" w:rsidRPr="00ED04A4" w:rsidRDefault="008E1917" w:rsidP="008E191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04A4">
        <w:rPr>
          <w:rFonts w:ascii="Times New Roman" w:hAnsi="Times New Roman" w:cs="Times New Roman"/>
          <w:b/>
          <w:bCs/>
          <w:sz w:val="24"/>
          <w:szCs w:val="24"/>
        </w:rPr>
        <w:t>Umowa / wzór</w:t>
      </w:r>
    </w:p>
    <w:p w:rsidR="008E1917" w:rsidRPr="00ED04A4" w:rsidRDefault="008E1917" w:rsidP="008E191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04A4">
        <w:rPr>
          <w:rFonts w:ascii="Times New Roman" w:hAnsi="Times New Roman" w:cs="Times New Roman"/>
          <w:b/>
          <w:bCs/>
          <w:sz w:val="24"/>
          <w:szCs w:val="24"/>
        </w:rPr>
        <w:t>na dostawę leków</w:t>
      </w:r>
    </w:p>
    <w:p w:rsidR="008E1917" w:rsidRPr="00ED04A4" w:rsidRDefault="008E1917" w:rsidP="008E191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04A4">
        <w:rPr>
          <w:rFonts w:ascii="Times New Roman" w:hAnsi="Times New Roman" w:cs="Times New Roman"/>
          <w:b/>
          <w:bCs/>
          <w:sz w:val="24"/>
          <w:szCs w:val="24"/>
        </w:rPr>
        <w:t>DPS.ZG.262….2022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zawarta w </w:t>
      </w:r>
      <w:r w:rsidRPr="00ED04A4">
        <w:rPr>
          <w:rFonts w:ascii="Times New Roman" w:hAnsi="Times New Roman" w:cs="Times New Roman"/>
          <w:b/>
          <w:sz w:val="24"/>
          <w:szCs w:val="24"/>
        </w:rPr>
        <w:t>dniu ……...</w:t>
      </w:r>
      <w:r w:rsidRPr="00ED04A4">
        <w:rPr>
          <w:rFonts w:ascii="Times New Roman" w:hAnsi="Times New Roman" w:cs="Times New Roman"/>
          <w:sz w:val="24"/>
          <w:szCs w:val="24"/>
        </w:rPr>
        <w:t xml:space="preserve"> w Przasnyszu pomiędzy: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04A4">
        <w:rPr>
          <w:rFonts w:ascii="Times New Roman" w:hAnsi="Times New Roman" w:cs="Times New Roman"/>
          <w:b/>
          <w:bCs/>
          <w:sz w:val="24"/>
          <w:szCs w:val="24"/>
        </w:rPr>
        <w:t xml:space="preserve">Powiatem Przasnyskim z siedzibą w Przasnyszu, ul. Św. Stanisława Kostki 5, 06-300 Przasnysz, NIP: 761-15-27-332, </w:t>
      </w:r>
      <w:r w:rsidRPr="00ED04A4">
        <w:rPr>
          <w:rFonts w:ascii="Times New Roman" w:hAnsi="Times New Roman" w:cs="Times New Roman"/>
          <w:bCs/>
          <w:sz w:val="24"/>
          <w:szCs w:val="24"/>
        </w:rPr>
        <w:t>zwanym w dalszej części Umowy „Zamawiającym” reprezentowanym przez:</w:t>
      </w:r>
    </w:p>
    <w:p w:rsidR="008E1917" w:rsidRPr="00ED04A4" w:rsidRDefault="008E1917" w:rsidP="008E1917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04A4">
        <w:rPr>
          <w:rFonts w:ascii="Times New Roman" w:hAnsi="Times New Roman" w:cs="Times New Roman"/>
          <w:bCs/>
          <w:sz w:val="24"/>
          <w:szCs w:val="24"/>
        </w:rPr>
        <w:t xml:space="preserve">Pana Dariusza </w:t>
      </w:r>
      <w:proofErr w:type="spellStart"/>
      <w:r w:rsidRPr="00ED04A4">
        <w:rPr>
          <w:rFonts w:ascii="Times New Roman" w:hAnsi="Times New Roman" w:cs="Times New Roman"/>
          <w:bCs/>
          <w:sz w:val="24"/>
          <w:szCs w:val="24"/>
        </w:rPr>
        <w:t>Chaborskiego</w:t>
      </w:r>
      <w:proofErr w:type="spellEnd"/>
      <w:r w:rsidRPr="00ED04A4">
        <w:rPr>
          <w:rFonts w:ascii="Times New Roman" w:hAnsi="Times New Roman" w:cs="Times New Roman"/>
          <w:bCs/>
          <w:sz w:val="24"/>
          <w:szCs w:val="24"/>
        </w:rPr>
        <w:t xml:space="preserve"> – Dyrektora Domu Pomocy Społecznej dla dorosłych niepełnosprawnych intelektualnie w Przasnyszu na podstawie</w:t>
      </w:r>
      <w:r w:rsidRPr="00ED04A4">
        <w:rPr>
          <w:rFonts w:ascii="Times New Roman" w:hAnsi="Times New Roman" w:cs="Times New Roman"/>
          <w:b/>
          <w:bCs/>
          <w:sz w:val="24"/>
          <w:szCs w:val="24"/>
        </w:rPr>
        <w:t xml:space="preserve"> Uchwały Nr 9/2017 Zarządu Powiatu Przasnyskiego z dnia 20 stycznia 2017 r.</w:t>
      </w:r>
    </w:p>
    <w:p w:rsidR="008E1917" w:rsidRPr="00ED04A4" w:rsidRDefault="008E1917" w:rsidP="008E1917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04A4">
        <w:rPr>
          <w:rFonts w:ascii="Times New Roman" w:hAnsi="Times New Roman" w:cs="Times New Roman"/>
          <w:bCs/>
          <w:sz w:val="24"/>
          <w:szCs w:val="24"/>
        </w:rPr>
        <w:t>przy kontrasygnacie</w:t>
      </w:r>
    </w:p>
    <w:p w:rsidR="008E1917" w:rsidRPr="00ED04A4" w:rsidRDefault="008E1917" w:rsidP="008E1917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04A4">
        <w:rPr>
          <w:rFonts w:ascii="Times New Roman" w:hAnsi="Times New Roman" w:cs="Times New Roman"/>
          <w:b/>
          <w:bCs/>
          <w:sz w:val="24"/>
          <w:szCs w:val="24"/>
        </w:rPr>
        <w:t xml:space="preserve">Pani Doroty </w:t>
      </w:r>
      <w:proofErr w:type="spellStart"/>
      <w:r w:rsidRPr="00ED04A4">
        <w:rPr>
          <w:rFonts w:ascii="Times New Roman" w:hAnsi="Times New Roman" w:cs="Times New Roman"/>
          <w:b/>
          <w:bCs/>
          <w:sz w:val="24"/>
          <w:szCs w:val="24"/>
        </w:rPr>
        <w:t>Ryszczyk</w:t>
      </w:r>
      <w:proofErr w:type="spellEnd"/>
      <w:r w:rsidRPr="00ED04A4">
        <w:rPr>
          <w:rFonts w:ascii="Times New Roman" w:hAnsi="Times New Roman" w:cs="Times New Roman"/>
          <w:b/>
          <w:bCs/>
          <w:sz w:val="24"/>
          <w:szCs w:val="24"/>
        </w:rPr>
        <w:t xml:space="preserve"> – Głównej Księgowej</w:t>
      </w:r>
    </w:p>
    <w:p w:rsidR="008E1917" w:rsidRPr="00ED04A4" w:rsidRDefault="008E1917" w:rsidP="008E1917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04A4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04A4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reprezentowany przez :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zwanym dalej Wykonawcą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</w:pP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D04A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niniejszą umowę strony zawierają na podstawie ustawy z dnia 11 września 2019 roku Prawo zamówień publicznych (Dz. U. z 2019 </w:t>
      </w:r>
      <w:proofErr w:type="spellStart"/>
      <w:r w:rsidRPr="00ED04A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poz</w:t>
      </w:r>
      <w:proofErr w:type="spellEnd"/>
      <w:r w:rsidRPr="00ED04A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 2019). Wartość szacunkowa zamówienia nie przekracza wyrażonej w złotych  kwoty 130.000 złotych. </w:t>
      </w:r>
    </w:p>
    <w:p w:rsidR="008E1917" w:rsidRPr="00ED04A4" w:rsidRDefault="008E1917" w:rsidP="008E191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b/>
          <w:sz w:val="24"/>
          <w:szCs w:val="24"/>
        </w:rPr>
        <w:t>§ 1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1. Wykonawca zobowiązuje się dostarczać Zamawiającemu leki wg przeprowadzonego postępowania zapytania ofertowego.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2. Ceny leków wg złożonego formularza ofertowego, stanowiącego Załącznik nr 2 będą integralną częścią umowy.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Kwota brutto umowy wg złożonego formularza ofertowego wynosi ……………… zł (słownie złotych: ……………………………………………………………………..……..).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3. Zamawiający przewiduje możliwość zmian postanowień umowy z wybranym Wykonawcą w następujących okolicznościach: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• zmiany będą korzystne dla Zamawiającego</w:t>
      </w:r>
    </w:p>
    <w:p w:rsidR="008E1917" w:rsidRPr="00ED04A4" w:rsidRDefault="008E1917" w:rsidP="008E1917">
      <w:pPr>
        <w:spacing w:after="24" w:line="271" w:lineRule="auto"/>
        <w:ind w:right="56"/>
        <w:jc w:val="both"/>
        <w:rPr>
          <w:rFonts w:ascii="Times New Roman" w:hAnsi="Times New Roman" w:cs="Times New Roman"/>
        </w:rPr>
      </w:pPr>
      <w:r w:rsidRPr="00ED04A4">
        <w:rPr>
          <w:rFonts w:ascii="Times New Roman" w:hAnsi="Times New Roman" w:cs="Times New Roman"/>
          <w:sz w:val="24"/>
          <w:szCs w:val="24"/>
        </w:rPr>
        <w:lastRenderedPageBreak/>
        <w:t xml:space="preserve">• </w:t>
      </w:r>
      <w:r w:rsidRPr="00ED04A4">
        <w:rPr>
          <w:rFonts w:ascii="Times New Roman" w:hAnsi="Times New Roman" w:cs="Times New Roman"/>
        </w:rPr>
        <w:t xml:space="preserve">gdy zmianie ulegnie urzędowa stawka podatku od towarów i usług - Zamawiający dopuszcza możliwość zmiany płatności; w takim przypadku strony sporządzają aneks do umowy, w którym zostanie określona nowa stawka VAT oraz wyliczone w oparciu o tę stawkę cena  brutto; </w:t>
      </w:r>
    </w:p>
    <w:p w:rsidR="008E1917" w:rsidRPr="00ED04A4" w:rsidRDefault="008E1917" w:rsidP="008E1917">
      <w:pPr>
        <w:pStyle w:val="Akapitzlist"/>
        <w:numPr>
          <w:ilvl w:val="0"/>
          <w:numId w:val="4"/>
        </w:numPr>
        <w:spacing w:after="24" w:line="271" w:lineRule="auto"/>
        <w:ind w:left="142" w:right="56" w:hanging="142"/>
        <w:jc w:val="both"/>
        <w:rPr>
          <w:rFonts w:ascii="Times New Roman" w:hAnsi="Times New Roman" w:cs="Times New Roman"/>
        </w:rPr>
      </w:pPr>
      <w:r w:rsidRPr="00ED04A4">
        <w:rPr>
          <w:rFonts w:ascii="Times New Roman" w:hAnsi="Times New Roman" w:cs="Times New Roman"/>
        </w:rPr>
        <w:t xml:space="preserve">gdy zmianie ulegnie urzędowa stawka za dany lek – Zamawiający dopuszcza możliwość zmiany ceny odpłatności za dany lek o różnicę między ceną urzędową, która obowiązywała w dniu składania ofert a wartością ceny urzędowej po zmianie. Podstawą do zmiany ceny będzie opublikowane Obwieszczenie Ministra Zdrowia w sprawie wykazu refundowanych leków, środków spożywczych specjalnego przeznaczenia  żywieniowego oraz wyrobów medycznych; </w:t>
      </w:r>
    </w:p>
    <w:p w:rsidR="008E1917" w:rsidRPr="00ED04A4" w:rsidRDefault="008E1917" w:rsidP="008E1917">
      <w:pPr>
        <w:pStyle w:val="Akapitzlist"/>
        <w:numPr>
          <w:ilvl w:val="0"/>
          <w:numId w:val="4"/>
        </w:numPr>
        <w:spacing w:after="24" w:line="271" w:lineRule="auto"/>
        <w:ind w:left="142" w:right="56" w:hanging="142"/>
        <w:jc w:val="both"/>
        <w:rPr>
          <w:rFonts w:ascii="Times New Roman" w:hAnsi="Times New Roman" w:cs="Times New Roman"/>
        </w:rPr>
      </w:pPr>
      <w:r w:rsidRPr="00ED04A4">
        <w:rPr>
          <w:rFonts w:ascii="Times New Roman" w:hAnsi="Times New Roman" w:cs="Times New Roman"/>
        </w:rPr>
        <w:t xml:space="preserve">w sytuacjach których nie można było przewidzieć w chwili zawarcia umowy, a nie powstałych z winy Zamawiającego ani Wykonawcy; 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4. Zamawiający będzie realizował odbiór leków w ilościach wypisanych na receptach i bez recepty.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5. Ilości zamawianych leków mogą ulec zmianie w zależności od bieżących potrzeb Zamawiającego.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6. Wykonawca zobowiązany jest dostarczyć do siedziby Zamawiającego leków:</w:t>
      </w:r>
    </w:p>
    <w:p w:rsidR="008E1917" w:rsidRPr="00ED04A4" w:rsidRDefault="008E1917" w:rsidP="008E1917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w terminie 24 godzin od daty otrzymania recepty lub zamówienia</w:t>
      </w:r>
    </w:p>
    <w:p w:rsidR="008E1917" w:rsidRPr="00ED04A4" w:rsidRDefault="008E1917" w:rsidP="008E1917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na tzw. CITO w ciągu 5h od złożenia oferty lub zamówienia (dotyczy także dni ustawowo wolnych od pracy)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7. Wykonawca jest zobowiązany w przypadku wyczerpania limitu ilościowego przedmiotu zamówienia dostarczać leki w cenie ofertowej do czasu zakończenia umowy.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8. Zamawiający zastrzega sobie możliwość zmiany ilości poszczególnych leków. Zamawiający zastrzega sobie prawo zamawiania mniejszej ilości towaru niż jest określona w formularzu ofertowym. W takim wypadku Wykonawcy nie przysługują wobec Zamawiającego roszczenia odszkodowawcze z tytułu zmniejszenia zamówienia.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9. Jeżeli w toku realizacji dostawy nastąpi konieczność wykonania dostaw dodatkowych, których wielkość nie przekroczy 30% wartości brutto podstawowego zamówienia, to Wykonawca zobowiązany jest dokonać tych dostaw na dodatkowe zamówienie Zamawiającego, po wcześniejszym uzgodnieniu z Wykonawcą, przy zachowaniu tych samych norm, standardów i cen.</w:t>
      </w:r>
    </w:p>
    <w:p w:rsidR="008E1917" w:rsidRPr="00ED04A4" w:rsidRDefault="008E1917" w:rsidP="008E191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b/>
          <w:sz w:val="24"/>
          <w:szCs w:val="24"/>
        </w:rPr>
        <w:t>§ 2</w:t>
      </w:r>
    </w:p>
    <w:p w:rsidR="008E1917" w:rsidRPr="00ED04A4" w:rsidRDefault="008E1917" w:rsidP="008E1917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1.  Osobą upoważnioną ze strony Zamawiającego do przekazywania recept będących podstawą zamówienia oraz do odbioru dostawy leków jest Pani …………….. tel. ……………………. lub pracownik  upoważniony przez Zamawiającego.</w:t>
      </w:r>
    </w:p>
    <w:p w:rsidR="008E1917" w:rsidRPr="00ED04A4" w:rsidRDefault="008E1917" w:rsidP="008E1917">
      <w:pPr>
        <w:pStyle w:val="Akapitzlist"/>
        <w:numPr>
          <w:ilvl w:val="1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Osoba upoważniona do kontaktu ze strony Wykonawcy: </w:t>
      </w:r>
    </w:p>
    <w:p w:rsidR="008E1917" w:rsidRPr="00ED04A4" w:rsidRDefault="008E1917" w:rsidP="008E1917">
      <w:pPr>
        <w:pStyle w:val="Akapitzlist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………………………… tel. / ……….……..tel. kom……………………………..………</w:t>
      </w:r>
    </w:p>
    <w:p w:rsidR="008E1917" w:rsidRPr="00ED04A4" w:rsidRDefault="008E1917" w:rsidP="008E1917">
      <w:pPr>
        <w:pStyle w:val="Akapitzlist"/>
        <w:numPr>
          <w:ilvl w:val="1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lastRenderedPageBreak/>
        <w:t>Wykonawca oświadcza, że wszystkie przedstawione w ofercie leki są zarejestrowane i posiadają atesty o dopuszczeniu ich do obrotu na rynku polskim. Wykonawca dostarczy leki zgodnie z obowiązującymi w tym zakresie przepisami.</w:t>
      </w:r>
    </w:p>
    <w:p w:rsidR="008E1917" w:rsidRPr="00ED04A4" w:rsidRDefault="008E1917" w:rsidP="008E1917">
      <w:pPr>
        <w:pStyle w:val="Akapitzlist"/>
        <w:numPr>
          <w:ilvl w:val="1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Okres ważności produktów wynosić będzie nie mniej niż 12 miesięcy od daty dostawy. Wyjątek stanowią leki, które posiadają krótszy termin ważności podany przez producenta, a w takim przypadku Wykonawca zobowiązuje się do dostarczenia ich z maksymalnym terminem ważności.</w:t>
      </w:r>
    </w:p>
    <w:p w:rsidR="008E1917" w:rsidRPr="00ED04A4" w:rsidRDefault="008E1917" w:rsidP="008E1917">
      <w:pPr>
        <w:pStyle w:val="Akapitzlist"/>
        <w:numPr>
          <w:ilvl w:val="1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Leki zostaną dostarczone przez Wykonawcę terminowo do dyżurki pielęgniarek, transportem Wykonawcy, na jego koszt. Wykonawca zobowiązuje się do zachowania odpowiednich warunków transportu w opakowaniach wymaganych dla rodzaju dostarczanych artykułów. Leki będą na opakowaniach podpisane nazwiskiem i imieniem</w:t>
      </w:r>
      <w:r w:rsidRPr="00ED04A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D04A4">
        <w:rPr>
          <w:rFonts w:ascii="Times New Roman" w:hAnsi="Times New Roman" w:cs="Times New Roman"/>
          <w:sz w:val="24"/>
          <w:szCs w:val="24"/>
        </w:rPr>
        <w:t>pacjenta, na którego jest wystawiana recepta lub, dla którego lek jest zamawiany.</w:t>
      </w:r>
    </w:p>
    <w:p w:rsidR="008E1917" w:rsidRPr="00ED04A4" w:rsidRDefault="008E1917" w:rsidP="008E1917">
      <w:pPr>
        <w:pStyle w:val="Akapitzlist"/>
        <w:numPr>
          <w:ilvl w:val="1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Wykonawca zobowiązuje się zastosować odpowiednie opakowanie przedmiotu dostawy, zabezpieczenie go w czasie transportu oraz ponieść ewentualne konsekwencje z tytułu nienależytego transportu i powstałych strat.</w:t>
      </w:r>
    </w:p>
    <w:p w:rsidR="008E1917" w:rsidRPr="00ED04A4" w:rsidRDefault="008E1917" w:rsidP="008E1917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Do faktur Wykonawca dołącza potwierdzenie odbioru ilości dostarczonego towaru. Potwierdzenia odbioru ilościowego i asortymentowego każdej partii towaru dokonuje upoważniony pracownik Zamawiającego.   </w:t>
      </w:r>
    </w:p>
    <w:p w:rsidR="008E1917" w:rsidRPr="00ED04A4" w:rsidRDefault="008E1917" w:rsidP="008E191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917" w:rsidRPr="00ED04A4" w:rsidRDefault="008E1917" w:rsidP="008E191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b/>
          <w:sz w:val="24"/>
          <w:szCs w:val="24"/>
        </w:rPr>
        <w:t>§ 3</w:t>
      </w:r>
    </w:p>
    <w:p w:rsidR="008E1917" w:rsidRPr="00ED04A4" w:rsidRDefault="008E1917" w:rsidP="008E1917">
      <w:pPr>
        <w:pStyle w:val="Akapitzlist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Wykonawca zobowiązuje się do utrzymania cen leków jak w formularzu ofertowym. Jedyną podstawą do zmiany cen leków jest zmiana list urzędowych odpłatności za leki lub zmiany stawki podatku VAT.</w:t>
      </w:r>
    </w:p>
    <w:p w:rsidR="008E1917" w:rsidRPr="00ED04A4" w:rsidRDefault="008E1917" w:rsidP="008E1917">
      <w:pPr>
        <w:pStyle w:val="Akapitzlist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Zamawiający, w miarę realizacji poszczególnych partii dostaw leków, będzie regulował płatności przelewem na rachunek bankowy o numerze:  ……………………………………………………………………..…………………………..</w:t>
      </w:r>
    </w:p>
    <w:p w:rsidR="008E1917" w:rsidRPr="00ED04A4" w:rsidRDefault="008E1917" w:rsidP="008E1917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w terminie:</w:t>
      </w:r>
    </w:p>
    <w:p w:rsidR="008E1917" w:rsidRPr="00ED04A4" w:rsidRDefault="008E1917" w:rsidP="008E191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30 dni – dotyczy faktur, gdzie odpłatność ponosi zarówno DPS jak i mieszkaniec po dniu wykonania dostawy za leki. Faktura powinna zawierać dodatkowo informacje „Rozliczenie dla Opieki Społecznej” (faktura musi zwierać informację w wysokości odpłatności za dany lek Mieszkańca oraz  odpłatności DPS).</w:t>
      </w:r>
    </w:p>
    <w:p w:rsidR="008E1917" w:rsidRPr="00ED04A4" w:rsidRDefault="008E1917" w:rsidP="008E1917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Jeżeli któryś z dostarczanych leków, może być refundowany z różną odpłatnością, lub objęty został programem lekowym w zależności od odpłatności zaznaczonej na recepcie przez lekarza – lek należy wycenić z odpłatnością najniższą, najkorzystniejszą dla pacjenta. </w:t>
      </w:r>
    </w:p>
    <w:p w:rsidR="008E1917" w:rsidRPr="00ED04A4" w:rsidRDefault="008E1917" w:rsidP="008E1917">
      <w:pPr>
        <w:pStyle w:val="Akapitzlist"/>
        <w:numPr>
          <w:ilvl w:val="2"/>
          <w:numId w:val="1"/>
        </w:num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ED04A4">
        <w:rPr>
          <w:rFonts w:ascii="Times New Roman" w:hAnsi="Times New Roman" w:cs="Times New Roman"/>
          <w:sz w:val="24"/>
          <w:szCs w:val="28"/>
        </w:rPr>
        <w:lastRenderedPageBreak/>
        <w:t>Wykonawca winien wystawić fakturę w następujący sposób:</w:t>
      </w:r>
    </w:p>
    <w:p w:rsidR="008E1917" w:rsidRPr="00ED04A4" w:rsidRDefault="008E1917" w:rsidP="008E1917">
      <w:pPr>
        <w:pStyle w:val="Akapitzlist"/>
        <w:spacing w:after="0" w:line="360" w:lineRule="auto"/>
        <w:ind w:left="0"/>
        <w:rPr>
          <w:rFonts w:ascii="Times New Roman" w:hAnsi="Times New Roman" w:cs="Times New Roman"/>
          <w:sz w:val="24"/>
          <w:szCs w:val="28"/>
        </w:rPr>
      </w:pPr>
      <w:r w:rsidRPr="00ED04A4">
        <w:rPr>
          <w:rFonts w:ascii="Times New Roman" w:hAnsi="Times New Roman" w:cs="Times New Roman"/>
          <w:b/>
          <w:sz w:val="24"/>
          <w:szCs w:val="28"/>
        </w:rPr>
        <w:t xml:space="preserve">Nabywca: </w:t>
      </w:r>
      <w:r w:rsidRPr="00ED04A4">
        <w:rPr>
          <w:rFonts w:ascii="Times New Roman" w:hAnsi="Times New Roman" w:cs="Times New Roman"/>
          <w:sz w:val="24"/>
          <w:szCs w:val="28"/>
        </w:rPr>
        <w:t>Powiat Przasnyski, ul. Św. Stanisława Kostki 5, 06-300 Przasnysz                               NIP 76115227332</w:t>
      </w:r>
    </w:p>
    <w:p w:rsidR="008E1917" w:rsidRPr="00ED04A4" w:rsidRDefault="008E1917" w:rsidP="008E1917">
      <w:pPr>
        <w:pStyle w:val="Akapitzlist"/>
        <w:spacing w:after="0" w:line="360" w:lineRule="auto"/>
        <w:ind w:left="0"/>
        <w:rPr>
          <w:rFonts w:ascii="Times New Roman" w:hAnsi="Times New Roman" w:cs="Times New Roman"/>
          <w:sz w:val="24"/>
          <w:szCs w:val="28"/>
        </w:rPr>
      </w:pPr>
      <w:r w:rsidRPr="00ED04A4">
        <w:rPr>
          <w:rFonts w:ascii="Times New Roman" w:hAnsi="Times New Roman" w:cs="Times New Roman"/>
          <w:b/>
          <w:sz w:val="24"/>
          <w:szCs w:val="28"/>
        </w:rPr>
        <w:t xml:space="preserve">Odbiorca: </w:t>
      </w:r>
      <w:r w:rsidRPr="00ED04A4">
        <w:rPr>
          <w:rFonts w:ascii="Times New Roman" w:hAnsi="Times New Roman" w:cs="Times New Roman"/>
          <w:sz w:val="24"/>
          <w:szCs w:val="28"/>
        </w:rPr>
        <w:t>Dom Pomocy Społecznej dla dorosłych niepełnosprawnych intelektualnie w Przasnyszu, ul. Ruda 1, 06-300 Przasnysz</w:t>
      </w:r>
    </w:p>
    <w:p w:rsidR="008E1917" w:rsidRPr="00ED04A4" w:rsidRDefault="008E1917" w:rsidP="008E1917">
      <w:pPr>
        <w:pStyle w:val="Akapitzlist"/>
        <w:numPr>
          <w:ilvl w:val="2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r w:rsidRPr="00ED04A4">
        <w:rPr>
          <w:rFonts w:ascii="Times New Roman" w:hAnsi="Times New Roman" w:cs="Times New Roman"/>
          <w:sz w:val="24"/>
          <w:szCs w:val="24"/>
        </w:rPr>
        <w:t>Wykonawca za opóźnienie w płatnościach nie będzie naliczał odsetek.</w:t>
      </w:r>
    </w:p>
    <w:p w:rsidR="008E1917" w:rsidRPr="00ED04A4" w:rsidRDefault="008E1917" w:rsidP="008E191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917" w:rsidRPr="00ED04A4" w:rsidRDefault="008E1917" w:rsidP="008E191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b/>
          <w:sz w:val="24"/>
          <w:szCs w:val="24"/>
        </w:rPr>
        <w:t>§ 4</w:t>
      </w:r>
    </w:p>
    <w:p w:rsidR="008E1917" w:rsidRPr="00ED04A4" w:rsidRDefault="008E1917" w:rsidP="008E19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Ceny leków w okresie trwania umowy, mogą ulec zmianie jedynie w przypadku zmian cen urzędowych ustalonych przez Ministra Zdrowia.</w:t>
      </w:r>
    </w:p>
    <w:p w:rsidR="008E1917" w:rsidRPr="00ED04A4" w:rsidRDefault="008E1917" w:rsidP="008E191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917" w:rsidRPr="00ED04A4" w:rsidRDefault="008E1917" w:rsidP="008E191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b/>
          <w:sz w:val="24"/>
          <w:szCs w:val="24"/>
        </w:rPr>
        <w:t>§ 5</w:t>
      </w:r>
    </w:p>
    <w:p w:rsidR="008E1917" w:rsidRPr="00ED04A4" w:rsidRDefault="008E1917" w:rsidP="008E191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Umowa została zawarta na czas określony, tj. </w:t>
      </w:r>
      <w:r w:rsidRPr="00ED04A4">
        <w:rPr>
          <w:rFonts w:ascii="Times New Roman" w:hAnsi="Times New Roman" w:cs="Times New Roman"/>
          <w:b/>
          <w:bCs/>
          <w:sz w:val="24"/>
          <w:szCs w:val="24"/>
        </w:rPr>
        <w:t>od ………...202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D04A4">
        <w:rPr>
          <w:rFonts w:ascii="Times New Roman" w:hAnsi="Times New Roman" w:cs="Times New Roman"/>
          <w:b/>
          <w:bCs/>
          <w:sz w:val="24"/>
          <w:szCs w:val="24"/>
        </w:rPr>
        <w:t xml:space="preserve"> r. do ………….202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ED04A4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:rsidR="008E1917" w:rsidRPr="00ED04A4" w:rsidRDefault="008E1917" w:rsidP="008E191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917" w:rsidRPr="00ED04A4" w:rsidRDefault="008E1917" w:rsidP="008E191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b/>
          <w:sz w:val="24"/>
          <w:szCs w:val="24"/>
        </w:rPr>
        <w:t>§ 6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1. Każdej ze stron przysługuje prawo rozwiązania umowy, z zachowaniem 1 miesięcznego okresu wypowiedzenia, bez podania przyczyn. W okresie wypowiedzenia strony obowiązują warunki zobowiązania niniejszej umowy.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2. Oprócz wypadków wymienionych w treści tytułu XV Kodeksu Cywilnego Zamawiającemu przysługuje prawo odstąpienia od umowy w następujących sytuacjach: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a) w razie wystąpienia istotnej zmiany okoliczności powodującej, że wykonanie umowy nie leży w interesie publicznym, czego nie można było przewidzieć w chwili zawarcia umowy.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b) zostanie ogłoszona upadłość lub rozwiązanie firmy Wykonawcy.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c) zostanie wydany nakaz zajęcia majątku Wykonawcy w zakresie, który uniemożliwia wykonanie przez Wykonawcę przedmiotu umowy.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3. Odstąpienie od umowy powinno nastąpić w formie pisemnej i powinno zawierać uzasadnienie.</w:t>
      </w:r>
    </w:p>
    <w:p w:rsidR="008E1917" w:rsidRPr="00ED04A4" w:rsidRDefault="008E1917" w:rsidP="008E191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b/>
          <w:sz w:val="24"/>
          <w:szCs w:val="24"/>
        </w:rPr>
        <w:t>§ 7</w:t>
      </w:r>
    </w:p>
    <w:p w:rsidR="008E1917" w:rsidRPr="00ED04A4" w:rsidRDefault="008E1917" w:rsidP="008E191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917" w:rsidRPr="00ED04A4" w:rsidRDefault="008E1917" w:rsidP="008E1917">
      <w:pPr>
        <w:pStyle w:val="Akapitzlist"/>
        <w:numPr>
          <w:ilvl w:val="0"/>
          <w:numId w:val="5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Każda zmiana umowy wymaga formy pisemnej za zgodą obydwu stron.</w:t>
      </w:r>
    </w:p>
    <w:p w:rsidR="008E1917" w:rsidRPr="00ED04A4" w:rsidRDefault="008E1917" w:rsidP="008E1917">
      <w:pPr>
        <w:pStyle w:val="Akapitzlist"/>
        <w:numPr>
          <w:ilvl w:val="0"/>
          <w:numId w:val="5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W sprawach nieuregulowanych w umowie będą miały zastosowanie przepisy Kodeksu Cywilnego.</w:t>
      </w:r>
    </w:p>
    <w:p w:rsidR="008E1917" w:rsidRPr="00ED04A4" w:rsidRDefault="008E1917" w:rsidP="008E1917">
      <w:pPr>
        <w:pStyle w:val="Akapitzlist"/>
        <w:numPr>
          <w:ilvl w:val="0"/>
          <w:numId w:val="5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Administratorem danych osobowych Wykonawcy jest Dom Pomocy Społecznej dla dorosłych niepełnosprawnych intelektualnie w Przasnyszu, ul. Ruda 1, 06-300 Przasnysz.</w:t>
      </w:r>
    </w:p>
    <w:p w:rsidR="008E1917" w:rsidRPr="00ED04A4" w:rsidRDefault="008E1917" w:rsidP="008E1917">
      <w:pPr>
        <w:pStyle w:val="Akapitzlist"/>
        <w:numPr>
          <w:ilvl w:val="0"/>
          <w:numId w:val="5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lastRenderedPageBreak/>
        <w:t xml:space="preserve">Dane osobowe będą przetwarzane w celach związanych z zawarciem i realizacją niniejszej umowy. Podanie tych danych jest dobrowolne, ale niezbędne do zawarcia i realizacji umowy. </w:t>
      </w:r>
    </w:p>
    <w:p w:rsidR="008E1917" w:rsidRPr="00ED04A4" w:rsidRDefault="008E1917" w:rsidP="008E1917">
      <w:pPr>
        <w:pStyle w:val="Akapitzlist"/>
        <w:numPr>
          <w:ilvl w:val="0"/>
          <w:numId w:val="5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Szczegóły odnośnie podstaw i zasad przetwarzania danych osobowych zawiera załącznik do niniejszej umowy zatytułowany: „Klauzula informacyjna o przetwarzaniu danych osobowych w Domu Pomocy Społecznej dla dorosłych niepełnosprawnych intelektualnie w Przasnyszu”.</w:t>
      </w:r>
    </w:p>
    <w:p w:rsidR="008E1917" w:rsidRPr="00ED04A4" w:rsidRDefault="008E1917" w:rsidP="008E1917">
      <w:pPr>
        <w:pStyle w:val="Akapitzlist"/>
        <w:numPr>
          <w:ilvl w:val="0"/>
          <w:numId w:val="5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Ewentualne spory wynikłe na tle przedmiotowej umowy rozstrzygać będzie sąd właściwy wg miejsca siedziby Zamawiającego.</w:t>
      </w:r>
    </w:p>
    <w:p w:rsidR="008E1917" w:rsidRPr="00ED04A4" w:rsidRDefault="008E1917" w:rsidP="008E191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b/>
          <w:sz w:val="24"/>
          <w:szCs w:val="24"/>
        </w:rPr>
        <w:t>§ 8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Umowę sporządzono w trzech jednobrzmiących egzemplarzach, dwa egzemplarze dla Zamawiającego i jeden dla Wykonawcy.</w:t>
      </w: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1917" w:rsidRPr="00ED04A4" w:rsidRDefault="008E1917" w:rsidP="008E191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b/>
          <w:sz w:val="24"/>
          <w:szCs w:val="24"/>
        </w:rPr>
        <w:t xml:space="preserve">ZAMAWIAJĄCY </w:t>
      </w:r>
      <w:r w:rsidRPr="00ED04A4">
        <w:rPr>
          <w:rFonts w:ascii="Times New Roman" w:hAnsi="Times New Roman" w:cs="Times New Roman"/>
          <w:b/>
          <w:sz w:val="24"/>
          <w:szCs w:val="24"/>
        </w:rPr>
        <w:tab/>
      </w:r>
      <w:r w:rsidRPr="00ED04A4">
        <w:rPr>
          <w:rFonts w:ascii="Times New Roman" w:hAnsi="Times New Roman" w:cs="Times New Roman"/>
          <w:b/>
          <w:sz w:val="24"/>
          <w:szCs w:val="24"/>
        </w:rPr>
        <w:tab/>
      </w:r>
      <w:r w:rsidRPr="00ED04A4">
        <w:rPr>
          <w:rFonts w:ascii="Times New Roman" w:hAnsi="Times New Roman" w:cs="Times New Roman"/>
          <w:b/>
          <w:sz w:val="24"/>
          <w:szCs w:val="24"/>
        </w:rPr>
        <w:tab/>
      </w:r>
      <w:r w:rsidRPr="00ED04A4">
        <w:rPr>
          <w:rFonts w:ascii="Times New Roman" w:hAnsi="Times New Roman" w:cs="Times New Roman"/>
          <w:b/>
          <w:sz w:val="24"/>
          <w:szCs w:val="24"/>
        </w:rPr>
        <w:tab/>
      </w:r>
      <w:r w:rsidRPr="00ED04A4">
        <w:rPr>
          <w:rFonts w:ascii="Times New Roman" w:hAnsi="Times New Roman" w:cs="Times New Roman"/>
          <w:b/>
          <w:sz w:val="24"/>
          <w:szCs w:val="24"/>
        </w:rPr>
        <w:tab/>
      </w:r>
      <w:r w:rsidRPr="00ED04A4">
        <w:rPr>
          <w:rFonts w:ascii="Times New Roman" w:hAnsi="Times New Roman" w:cs="Times New Roman"/>
          <w:b/>
          <w:sz w:val="24"/>
          <w:szCs w:val="24"/>
        </w:rPr>
        <w:tab/>
      </w:r>
      <w:r w:rsidRPr="00ED04A4">
        <w:rPr>
          <w:rFonts w:ascii="Times New Roman" w:hAnsi="Times New Roman" w:cs="Times New Roman"/>
          <w:b/>
          <w:sz w:val="24"/>
          <w:szCs w:val="24"/>
        </w:rPr>
        <w:tab/>
      </w:r>
      <w:r w:rsidRPr="00ED04A4">
        <w:rPr>
          <w:rFonts w:ascii="Times New Roman" w:hAnsi="Times New Roman" w:cs="Times New Roman"/>
          <w:b/>
          <w:sz w:val="24"/>
          <w:szCs w:val="24"/>
        </w:rPr>
        <w:tab/>
        <w:t>WYKONAWCA</w:t>
      </w:r>
    </w:p>
    <w:p w:rsidR="008E1917" w:rsidRPr="00ED04A4" w:rsidRDefault="008E1917" w:rsidP="008E19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1917" w:rsidRPr="00ED04A4" w:rsidRDefault="008E1917" w:rsidP="008E19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1917" w:rsidRPr="00ED04A4" w:rsidRDefault="008E1917" w:rsidP="008E19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1917" w:rsidRPr="00ED04A4" w:rsidRDefault="008E1917" w:rsidP="008E19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1917" w:rsidRPr="00ED04A4" w:rsidRDefault="008E1917" w:rsidP="008E19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1917" w:rsidRPr="00ED04A4" w:rsidRDefault="008E1917" w:rsidP="008E19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1917" w:rsidRPr="00ED04A4" w:rsidRDefault="008E1917" w:rsidP="008E19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1917" w:rsidRPr="00ED04A4" w:rsidRDefault="008E1917" w:rsidP="008E19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1917" w:rsidRPr="00ED04A4" w:rsidRDefault="008E1917" w:rsidP="008E19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1917" w:rsidRPr="00ED04A4" w:rsidRDefault="008E1917" w:rsidP="008E19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1917" w:rsidRPr="00ED04A4" w:rsidRDefault="008E1917" w:rsidP="008E19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1917" w:rsidRPr="00ED04A4" w:rsidRDefault="008E1917" w:rsidP="008E19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1917" w:rsidRPr="00ED04A4" w:rsidRDefault="008E1917" w:rsidP="008E19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1917" w:rsidRPr="00ED04A4" w:rsidRDefault="008E1917" w:rsidP="008E19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1917" w:rsidRPr="00ED04A4" w:rsidRDefault="008E1917" w:rsidP="008E19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1917" w:rsidRPr="00ED04A4" w:rsidRDefault="008E1917" w:rsidP="008E19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1917" w:rsidRPr="00ED04A4" w:rsidRDefault="008E1917" w:rsidP="008E19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1917" w:rsidRPr="00ED04A4" w:rsidRDefault="008E1917" w:rsidP="008E19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A2385" w:rsidRDefault="008E1917">
      <w:bookmarkStart w:id="0" w:name="_GoBack"/>
      <w:bookmarkEnd w:id="0"/>
    </w:p>
    <w:sectPr w:rsidR="009A2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F5D3F"/>
    <w:multiLevelType w:val="hybridMultilevel"/>
    <w:tmpl w:val="2910A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AB60A7"/>
    <w:multiLevelType w:val="hybridMultilevel"/>
    <w:tmpl w:val="37CA8D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430793B"/>
    <w:multiLevelType w:val="hybridMultilevel"/>
    <w:tmpl w:val="1D76BF14"/>
    <w:lvl w:ilvl="0" w:tplc="1214D99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0C32D9"/>
    <w:multiLevelType w:val="multilevel"/>
    <w:tmpl w:val="30105EA4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>
    <w:nsid w:val="571D3ED6"/>
    <w:multiLevelType w:val="hybridMultilevel"/>
    <w:tmpl w:val="A1968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917"/>
    <w:rsid w:val="00296622"/>
    <w:rsid w:val="008E1917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19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19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19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1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1223</Words>
  <Characters>7339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</cp:revision>
  <dcterms:created xsi:type="dcterms:W3CDTF">2022-04-14T08:44:00Z</dcterms:created>
  <dcterms:modified xsi:type="dcterms:W3CDTF">2022-04-14T08:44:00Z</dcterms:modified>
</cp:coreProperties>
</file>