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1F" w:rsidRPr="00961EB0" w:rsidRDefault="0051481F" w:rsidP="0051481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 xml:space="preserve">Załącznik nr 1 do umowy </w:t>
      </w:r>
    </w:p>
    <w:p w:rsidR="0051481F" w:rsidRPr="00961EB0" w:rsidRDefault="0051481F" w:rsidP="0051481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>Klauzula informacyjna o przetwarzaniu danych osobowych w Domu Pomocy Społecznej dla dorosłych niepełnosprawnych intelektualnie w Przasnyszu</w:t>
      </w:r>
    </w:p>
    <w:p w:rsidR="0051481F" w:rsidRPr="00961EB0" w:rsidRDefault="0051481F" w:rsidP="0051481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Dane kontaktowe Administratora Danych Osobowych: </w:t>
      </w:r>
      <w:r w:rsidRPr="00961EB0">
        <w:rPr>
          <w:rFonts w:ascii="Times New Roman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Inspektorem Ochrony Danych w </w:t>
      </w:r>
      <w:r w:rsidRPr="00961EB0">
        <w:rPr>
          <w:rFonts w:ascii="Times New Roman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961EB0">
        <w:rPr>
          <w:rFonts w:ascii="Times New Roman" w:hAnsi="Times New Roman" w:cs="Times New Roman"/>
          <w:sz w:val="24"/>
          <w:szCs w:val="24"/>
        </w:rPr>
        <w:t>jest Pan Zbigniew Makowski. Kontakt z nim możliwy jest pod numerem telefonu 608-353-336 lub adresem e-mail: iod@powiat-przasnysz.pl;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961EB0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Dostawa leków dla mieszkańców Domu Pomocy Społecznej w Przasnyszu</w:t>
      </w:r>
      <w:r w:rsidRPr="00961EB0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961EB0">
        <w:rPr>
          <w:rFonts w:ascii="Times New Roman" w:hAnsi="Times New Roman" w:cs="Times New Roman"/>
          <w:sz w:val="24"/>
          <w:szCs w:val="24"/>
        </w:rPr>
        <w:t>prowadzonego w formie zapytania ofertowego dla zamówień których wartość szacunkowa zamówienia przekracza kwotę 4.000 euro a nie przekracza kwoty 14.000 euro;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. zm.; dalej „ustawa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>”);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961E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Posiada Pani/ Pan: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961EB0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961EB0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961EB0">
        <w:rPr>
          <w:rFonts w:ascii="Times New Roman" w:hAnsi="Times New Roman" w:cs="Times New Roman"/>
          <w:sz w:val="24"/>
          <w:szCs w:val="24"/>
        </w:rPr>
        <w:t>;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Nie przysługuje Pani/Panu: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51481F" w:rsidRPr="00961EB0" w:rsidRDefault="0051481F" w:rsidP="0051481F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prawo do przenoszenia danych osobowych, o których mowa w art. 20 RODO;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Zrozumiałam/em i akceptuję powyższą informację.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 xml:space="preserve">               Data</w:t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</w:r>
      <w:r w:rsidRPr="00961E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1EB0">
        <w:rPr>
          <w:rFonts w:ascii="Times New Roman" w:hAnsi="Times New Roman" w:cs="Times New Roman"/>
          <w:sz w:val="24"/>
          <w:szCs w:val="24"/>
        </w:rPr>
        <w:t>Podpis</w:t>
      </w: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81F" w:rsidRPr="00961EB0" w:rsidRDefault="0051481F" w:rsidP="005148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961EB0">
        <w:rPr>
          <w:rFonts w:ascii="Times New Roman" w:hAnsi="Times New Roman" w:cs="Times New Roman"/>
          <w:sz w:val="24"/>
          <w:szCs w:val="24"/>
        </w:rPr>
        <w:tab/>
        <w:t xml:space="preserve">…………………………… </w:t>
      </w:r>
    </w:p>
    <w:p w:rsidR="009A2385" w:rsidRDefault="007F106E">
      <w:bookmarkStart w:id="0" w:name="_GoBack"/>
      <w:bookmarkEnd w:id="0"/>
    </w:p>
    <w:sectPr w:rsidR="009A2385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06E" w:rsidRDefault="007F106E" w:rsidP="0051481F">
      <w:pPr>
        <w:spacing w:after="0" w:line="240" w:lineRule="auto"/>
      </w:pPr>
      <w:r>
        <w:separator/>
      </w:r>
    </w:p>
  </w:endnote>
  <w:endnote w:type="continuationSeparator" w:id="0">
    <w:p w:rsidR="007F106E" w:rsidRDefault="007F106E" w:rsidP="00514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06E" w:rsidRDefault="007F106E" w:rsidP="0051481F">
      <w:pPr>
        <w:spacing w:after="0" w:line="240" w:lineRule="auto"/>
      </w:pPr>
      <w:r>
        <w:separator/>
      </w:r>
    </w:p>
  </w:footnote>
  <w:footnote w:type="continuationSeparator" w:id="0">
    <w:p w:rsidR="007F106E" w:rsidRDefault="007F106E" w:rsidP="0051481F">
      <w:pPr>
        <w:spacing w:after="0" w:line="240" w:lineRule="auto"/>
      </w:pPr>
      <w:r>
        <w:continuationSeparator/>
      </w:r>
    </w:p>
  </w:footnote>
  <w:footnote w:id="1">
    <w:p w:rsidR="0051481F" w:rsidRPr="00961EB0" w:rsidRDefault="0051481F" w:rsidP="0051481F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skorzystanie do sprostowania nie może skutkować zmianą wyniku postepowania o udzielenie zamówienia publicznego ani zmianą postanowień umowy w zakresie niezgodnym w ustawą </w:t>
      </w:r>
      <w:proofErr w:type="spellStart"/>
      <w:r w:rsidRPr="00961EB0">
        <w:rPr>
          <w:rFonts w:ascii="Times New Roman" w:hAnsi="Times New Roman" w:cs="Times New Roman"/>
          <w:sz w:val="16"/>
          <w:szCs w:val="16"/>
        </w:rPr>
        <w:t>Pzp</w:t>
      </w:r>
      <w:proofErr w:type="spellEnd"/>
      <w:r w:rsidRPr="00961EB0">
        <w:rPr>
          <w:rFonts w:ascii="Times New Roman" w:hAnsi="Times New Roman" w:cs="Times New Roman"/>
          <w:sz w:val="16"/>
          <w:szCs w:val="16"/>
        </w:rPr>
        <w:t xml:space="preserve"> oraz nie może naruszać integralności protokołu oraz jego załączników.</w:t>
      </w:r>
    </w:p>
  </w:footnote>
  <w:footnote w:id="2">
    <w:p w:rsidR="0051481F" w:rsidRDefault="0051481F" w:rsidP="0051481F">
      <w:pPr>
        <w:pStyle w:val="Tekstprzypisudolnego"/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B37"/>
    <w:rsid w:val="00155AEB"/>
    <w:rsid w:val="00296622"/>
    <w:rsid w:val="00414B37"/>
    <w:rsid w:val="0051481F"/>
    <w:rsid w:val="007F106E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48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AE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48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481F"/>
    <w:rPr>
      <w:sz w:val="20"/>
      <w:szCs w:val="20"/>
    </w:rPr>
  </w:style>
  <w:style w:type="character" w:styleId="Odwoanieprzypisudolnego">
    <w:name w:val="footnote reference"/>
    <w:qFormat/>
    <w:rsid w:val="005148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48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AE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48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481F"/>
    <w:rPr>
      <w:sz w:val="20"/>
      <w:szCs w:val="20"/>
    </w:rPr>
  </w:style>
  <w:style w:type="character" w:styleId="Odwoanieprzypisudolnego">
    <w:name w:val="footnote reference"/>
    <w:qFormat/>
    <w:rsid w:val="005148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2020-02-28T12:55:00Z</dcterms:created>
  <dcterms:modified xsi:type="dcterms:W3CDTF">2020-02-28T12:55:00Z</dcterms:modified>
</cp:coreProperties>
</file>